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45FE" w14:textId="624E629F" w:rsidR="005D1B00" w:rsidRDefault="005D1B00">
      <w:pPr>
        <w:rPr>
          <w:sz w:val="16"/>
          <w:szCs w:val="16"/>
        </w:rPr>
      </w:pPr>
    </w:p>
    <w:p w14:paraId="0C0B191D" w14:textId="31DEA2A3" w:rsidR="005D1B00" w:rsidRDefault="005D1B00" w:rsidP="00775EDF">
      <w:pPr>
        <w:ind w:right="4"/>
        <w:rPr>
          <w:rFonts w:ascii="Yu Gothic UI" w:eastAsia="Yu Gothic UI" w:hAnsi="Yu Gothic UI" w:cstheme="minorHAnsi"/>
          <w:b/>
          <w:sz w:val="22"/>
          <w:szCs w:val="22"/>
        </w:rPr>
      </w:pPr>
      <w:r w:rsidRPr="00D11171">
        <w:rPr>
          <w:rFonts w:ascii="Yu Gothic UI" w:eastAsia="Yu Gothic UI" w:hAnsi="Yu Gothic UI"/>
          <w:b/>
          <w:sz w:val="20"/>
          <w:szCs w:val="20"/>
        </w:rPr>
        <w:t xml:space="preserve">ALLEGATO </w:t>
      </w:r>
      <w:r>
        <w:rPr>
          <w:rFonts w:ascii="Yu Gothic UI" w:eastAsia="Yu Gothic UI" w:hAnsi="Yu Gothic UI"/>
          <w:b/>
          <w:sz w:val="20"/>
          <w:szCs w:val="20"/>
        </w:rPr>
        <w:t>8</w:t>
      </w:r>
      <w:r w:rsidRPr="00D11171">
        <w:rPr>
          <w:rFonts w:ascii="Yu Gothic UI" w:eastAsia="Yu Gothic UI" w:hAnsi="Yu Gothic UI"/>
          <w:b/>
          <w:sz w:val="20"/>
          <w:szCs w:val="20"/>
        </w:rPr>
        <w:t xml:space="preserve"> – </w:t>
      </w:r>
      <w:r w:rsidRPr="005D1B00">
        <w:rPr>
          <w:rFonts w:ascii="Yu Gothic UI" w:eastAsia="Yu Gothic UI" w:hAnsi="Yu Gothic UI" w:cstheme="minorHAnsi"/>
          <w:b/>
          <w:sz w:val="22"/>
          <w:szCs w:val="22"/>
        </w:rPr>
        <w:t>TABELLA PUNTEGGI E AUTOVALUTAZIONE</w:t>
      </w:r>
    </w:p>
    <w:p w14:paraId="040C9795" w14:textId="77777777" w:rsidR="00850113" w:rsidRDefault="00850113" w:rsidP="008C4A43">
      <w:pPr>
        <w:rPr>
          <w:rFonts w:ascii="Yu Gothic UI" w:eastAsia="Yu Gothic UI" w:hAnsi="Yu Gothic UI"/>
          <w:b/>
          <w:bCs/>
          <w:sz w:val="22"/>
          <w:szCs w:val="22"/>
        </w:rPr>
      </w:pPr>
    </w:p>
    <w:p w14:paraId="529E330A" w14:textId="1147A188" w:rsidR="008C4A43" w:rsidRPr="008C4A43" w:rsidRDefault="008C4A43" w:rsidP="008C4A43">
      <w:pPr>
        <w:rPr>
          <w:rFonts w:ascii="Yu Gothic UI" w:eastAsia="Yu Gothic UI" w:hAnsi="Yu Gothic UI"/>
          <w:b/>
          <w:bCs/>
          <w:sz w:val="22"/>
          <w:szCs w:val="22"/>
        </w:rPr>
      </w:pPr>
      <w:r w:rsidRPr="008C4A43">
        <w:rPr>
          <w:rFonts w:ascii="Yu Gothic UI" w:eastAsia="Yu Gothic UI" w:hAnsi="Yu Gothic UI"/>
          <w:b/>
          <w:bCs/>
          <w:sz w:val="22"/>
          <w:szCs w:val="22"/>
        </w:rPr>
        <w:t>Tabella 1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9"/>
        <w:gridCol w:w="1643"/>
      </w:tblGrid>
      <w:tr w:rsidR="008C4A43" w:rsidRPr="008C4A43" w14:paraId="534F7BA8" w14:textId="77777777" w:rsidTr="003D1C41">
        <w:trPr>
          <w:trHeight w:val="498"/>
          <w:jc w:val="center"/>
        </w:trPr>
        <w:tc>
          <w:tcPr>
            <w:tcW w:w="4146" w:type="pct"/>
            <w:shd w:val="clear" w:color="auto" w:fill="008E40"/>
            <w:vAlign w:val="center"/>
          </w:tcPr>
          <w:p w14:paraId="1A18DBD4" w14:textId="77777777" w:rsidR="008C4A43" w:rsidRPr="008C4A43" w:rsidRDefault="008C4A43" w:rsidP="003D1C41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57692610"/>
            <w:r w:rsidRPr="008C4A43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PRINCIPI DI SELEZIONE</w:t>
            </w:r>
          </w:p>
        </w:tc>
        <w:tc>
          <w:tcPr>
            <w:tcW w:w="854" w:type="pct"/>
            <w:shd w:val="clear" w:color="auto" w:fill="008E40"/>
            <w:vAlign w:val="center"/>
          </w:tcPr>
          <w:p w14:paraId="46B61BA6" w14:textId="77777777" w:rsidR="008C4A43" w:rsidRPr="008C4A43" w:rsidRDefault="008C4A43" w:rsidP="003D1C41">
            <w:pPr>
              <w:jc w:val="center"/>
              <w:rPr>
                <w:rFonts w:ascii="Yu Gothic UI" w:eastAsia="Yu Gothic UI" w:hAnsi="Yu Gothic UI" w:cs="Calibri"/>
                <w:color w:val="FFFFFF" w:themeColor="background1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</w:tr>
      <w:tr w:rsidR="008C4A43" w:rsidRPr="008C4A43" w14:paraId="0DB66CD4" w14:textId="77777777" w:rsidTr="003D1C41">
        <w:trPr>
          <w:trHeight w:val="397"/>
          <w:jc w:val="center"/>
        </w:trPr>
        <w:tc>
          <w:tcPr>
            <w:tcW w:w="4146" w:type="pct"/>
            <w:shd w:val="clear" w:color="auto" w:fill="C7E4D3"/>
            <w:vAlign w:val="center"/>
          </w:tcPr>
          <w:p w14:paraId="2B47B965" w14:textId="77777777" w:rsidR="008C4A43" w:rsidRPr="008C4A43" w:rsidRDefault="008C4A43" w:rsidP="003D1C41">
            <w:pPr>
              <w:autoSpaceDE w:val="0"/>
              <w:autoSpaceDN w:val="0"/>
              <w:adjustRightInd w:val="0"/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  <w:t>Caratteristiche territoriali</w:t>
            </w:r>
          </w:p>
        </w:tc>
        <w:tc>
          <w:tcPr>
            <w:tcW w:w="854" w:type="pct"/>
            <w:shd w:val="clear" w:color="auto" w:fill="C7E4D3"/>
            <w:vAlign w:val="center"/>
          </w:tcPr>
          <w:p w14:paraId="79A0179A" w14:textId="77777777" w:rsidR="008C4A43" w:rsidRPr="008C4A43" w:rsidRDefault="008C4A43" w:rsidP="003D1C41">
            <w:pPr>
              <w:jc w:val="center"/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  <w:t>15</w:t>
            </w:r>
          </w:p>
        </w:tc>
      </w:tr>
      <w:tr w:rsidR="008C4A43" w:rsidRPr="008C4A43" w14:paraId="1FA7610F" w14:textId="77777777" w:rsidTr="003D1C41">
        <w:trPr>
          <w:trHeight w:val="397"/>
          <w:jc w:val="center"/>
        </w:trPr>
        <w:tc>
          <w:tcPr>
            <w:tcW w:w="4146" w:type="pct"/>
            <w:shd w:val="clear" w:color="auto" w:fill="ABD9BF"/>
            <w:vAlign w:val="center"/>
          </w:tcPr>
          <w:p w14:paraId="2A79BA7D" w14:textId="77777777" w:rsidR="008C4A43" w:rsidRPr="008C4A43" w:rsidRDefault="008C4A43" w:rsidP="003D1C41">
            <w:pPr>
              <w:tabs>
                <w:tab w:val="left" w:pos="6771"/>
              </w:tabs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  <w:t>Caratteristiche del soggetto richiedente</w:t>
            </w:r>
          </w:p>
        </w:tc>
        <w:tc>
          <w:tcPr>
            <w:tcW w:w="854" w:type="pct"/>
            <w:shd w:val="clear" w:color="auto" w:fill="ABD9BF"/>
            <w:noWrap/>
            <w:vAlign w:val="center"/>
          </w:tcPr>
          <w:p w14:paraId="1AF40D1A" w14:textId="77777777" w:rsidR="008C4A43" w:rsidRPr="008C4A43" w:rsidRDefault="008C4A43" w:rsidP="003D1C4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  <w:t>25</w:t>
            </w:r>
          </w:p>
        </w:tc>
      </w:tr>
      <w:tr w:rsidR="008C4A43" w:rsidRPr="008C4A43" w14:paraId="5C2D7E3E" w14:textId="77777777" w:rsidTr="003D1C41">
        <w:trPr>
          <w:trHeight w:val="397"/>
          <w:jc w:val="center"/>
        </w:trPr>
        <w:tc>
          <w:tcPr>
            <w:tcW w:w="4146" w:type="pct"/>
            <w:shd w:val="clear" w:color="auto" w:fill="A3D3A3"/>
            <w:vAlign w:val="center"/>
          </w:tcPr>
          <w:p w14:paraId="73434248" w14:textId="77777777" w:rsidR="008C4A43" w:rsidRPr="008C4A43" w:rsidRDefault="008C4A43" w:rsidP="003D1C41">
            <w:pPr>
              <w:autoSpaceDE w:val="0"/>
              <w:autoSpaceDN w:val="0"/>
              <w:adjustRightInd w:val="0"/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  <w:t xml:space="preserve">Collegamento con altri interventi del Piano </w:t>
            </w:r>
          </w:p>
        </w:tc>
        <w:tc>
          <w:tcPr>
            <w:tcW w:w="854" w:type="pct"/>
            <w:shd w:val="clear" w:color="auto" w:fill="A3D3A3"/>
            <w:vAlign w:val="center"/>
          </w:tcPr>
          <w:p w14:paraId="7652A915" w14:textId="77777777" w:rsidR="008C4A43" w:rsidRPr="008C4A43" w:rsidRDefault="008C4A43" w:rsidP="003D1C4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  <w:t>20</w:t>
            </w:r>
          </w:p>
        </w:tc>
      </w:tr>
      <w:tr w:rsidR="008C4A43" w:rsidRPr="008C4A43" w14:paraId="65482196" w14:textId="77777777" w:rsidTr="003D1C41">
        <w:trPr>
          <w:trHeight w:val="397"/>
          <w:jc w:val="center"/>
        </w:trPr>
        <w:tc>
          <w:tcPr>
            <w:tcW w:w="4146" w:type="pct"/>
            <w:shd w:val="clear" w:color="auto" w:fill="A3D3A3"/>
            <w:vAlign w:val="center"/>
          </w:tcPr>
          <w:p w14:paraId="5850F4DA" w14:textId="77777777" w:rsidR="008C4A43" w:rsidRPr="008C4A43" w:rsidRDefault="008C4A43" w:rsidP="003D1C41">
            <w:pPr>
              <w:autoSpaceDE w:val="0"/>
              <w:autoSpaceDN w:val="0"/>
              <w:adjustRightInd w:val="0"/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  <w:t>Coerenza con strumenti di pianificazione unionali</w:t>
            </w:r>
          </w:p>
        </w:tc>
        <w:tc>
          <w:tcPr>
            <w:tcW w:w="854" w:type="pct"/>
            <w:shd w:val="clear" w:color="auto" w:fill="A3D3A3"/>
            <w:vAlign w:val="center"/>
          </w:tcPr>
          <w:p w14:paraId="34CE315A" w14:textId="77777777" w:rsidR="008C4A43" w:rsidRPr="008C4A43" w:rsidRDefault="008C4A43" w:rsidP="003D1C4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  <w:t>10</w:t>
            </w:r>
          </w:p>
        </w:tc>
      </w:tr>
      <w:tr w:rsidR="008C4A43" w:rsidRPr="008C4A43" w14:paraId="0C83D002" w14:textId="77777777" w:rsidTr="003D1C41">
        <w:trPr>
          <w:trHeight w:val="397"/>
          <w:jc w:val="center"/>
        </w:trPr>
        <w:tc>
          <w:tcPr>
            <w:tcW w:w="4146" w:type="pct"/>
            <w:shd w:val="clear" w:color="auto" w:fill="A3D3A3"/>
            <w:vAlign w:val="center"/>
          </w:tcPr>
          <w:p w14:paraId="1B3D53CE" w14:textId="77777777" w:rsidR="008C4A43" w:rsidRPr="008C4A43" w:rsidRDefault="008C4A43" w:rsidP="003D1C41">
            <w:pPr>
              <w:autoSpaceDE w:val="0"/>
              <w:autoSpaceDN w:val="0"/>
              <w:adjustRightInd w:val="0"/>
              <w:rPr>
                <w:rFonts w:ascii="Yu Gothic UI" w:eastAsia="Yu Gothic UI" w:hAnsi="Yu Gothic UI" w:cstheme="majorHAnsi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  <w:t xml:space="preserve">Tipologia di investimento e caratteristiche progettuali  </w:t>
            </w:r>
          </w:p>
        </w:tc>
        <w:tc>
          <w:tcPr>
            <w:tcW w:w="854" w:type="pct"/>
            <w:shd w:val="clear" w:color="auto" w:fill="A3D3A3"/>
            <w:vAlign w:val="center"/>
          </w:tcPr>
          <w:p w14:paraId="1AC4D749" w14:textId="77777777" w:rsidR="008C4A43" w:rsidRPr="008C4A43" w:rsidRDefault="008C4A43" w:rsidP="003D1C4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sz w:val="22"/>
                <w:szCs w:val="22"/>
              </w:rPr>
              <w:t>30</w:t>
            </w:r>
          </w:p>
        </w:tc>
      </w:tr>
      <w:tr w:rsidR="008C4A43" w:rsidRPr="008C4A43" w14:paraId="4ECF4C9C" w14:textId="77777777" w:rsidTr="003D1C41">
        <w:trPr>
          <w:trHeight w:val="427"/>
          <w:jc w:val="center"/>
        </w:trPr>
        <w:tc>
          <w:tcPr>
            <w:tcW w:w="4146" w:type="pct"/>
            <w:shd w:val="clear" w:color="auto" w:fill="008E40"/>
            <w:vAlign w:val="center"/>
          </w:tcPr>
          <w:p w14:paraId="37CF90F4" w14:textId="77777777" w:rsidR="008C4A43" w:rsidRPr="008C4A43" w:rsidRDefault="008C4A43" w:rsidP="003D1C41">
            <w:pPr>
              <w:tabs>
                <w:tab w:val="left" w:pos="6771"/>
              </w:tabs>
              <w:jc w:val="right"/>
              <w:rPr>
                <w:rFonts w:ascii="Yu Gothic UI" w:eastAsia="Yu Gothic UI" w:hAnsi="Yu Gothic U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color w:val="FFFFFF" w:themeColor="background1"/>
                <w:sz w:val="22"/>
                <w:szCs w:val="22"/>
              </w:rPr>
              <w:t xml:space="preserve">TOTALE PUNTEGGIO </w:t>
            </w:r>
          </w:p>
        </w:tc>
        <w:tc>
          <w:tcPr>
            <w:tcW w:w="854" w:type="pct"/>
            <w:shd w:val="clear" w:color="auto" w:fill="008E40"/>
            <w:vAlign w:val="center"/>
          </w:tcPr>
          <w:p w14:paraId="30F8AB45" w14:textId="77777777" w:rsidR="008C4A43" w:rsidRPr="008C4A43" w:rsidRDefault="008C4A43" w:rsidP="003D1C41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alibri"/>
                <w:b/>
                <w:bCs/>
                <w:color w:val="FFFFFF" w:themeColor="background1"/>
                <w:sz w:val="22"/>
                <w:szCs w:val="22"/>
              </w:rPr>
              <w:t>100</w:t>
            </w:r>
          </w:p>
        </w:tc>
      </w:tr>
      <w:bookmarkEnd w:id="0"/>
    </w:tbl>
    <w:p w14:paraId="01BACEA6" w14:textId="77777777" w:rsidR="008C4A43" w:rsidRPr="008C4A43" w:rsidRDefault="008C4A43" w:rsidP="008C4A43">
      <w:pPr>
        <w:rPr>
          <w:rFonts w:ascii="Yu Gothic UI" w:eastAsia="Yu Gothic UI" w:hAnsi="Yu Gothic UI" w:cstheme="minorHAnsi"/>
          <w:sz w:val="20"/>
          <w:szCs w:val="20"/>
          <w:highlight w:val="yellow"/>
        </w:rPr>
      </w:pPr>
    </w:p>
    <w:p w14:paraId="1E657F45" w14:textId="77777777" w:rsidR="005D1B00" w:rsidRPr="00850113" w:rsidRDefault="005D1B00" w:rsidP="005D1B00">
      <w:pPr>
        <w:pStyle w:val="Default"/>
        <w:spacing w:after="120"/>
        <w:rPr>
          <w:rFonts w:ascii="Yu Gothic UI" w:eastAsia="Yu Gothic UI" w:hAnsi="Yu Gothic UI" w:cstheme="minorHAnsi"/>
          <w:b/>
          <w:bCs/>
          <w:sz w:val="22"/>
          <w:szCs w:val="22"/>
        </w:rPr>
      </w:pPr>
      <w:r w:rsidRPr="00850113">
        <w:rPr>
          <w:rFonts w:ascii="Yu Gothic UI" w:eastAsia="Yu Gothic UI" w:hAnsi="Yu Gothic UI" w:cstheme="minorHAnsi"/>
          <w:b/>
          <w:bCs/>
          <w:sz w:val="22"/>
          <w:szCs w:val="22"/>
        </w:rPr>
        <w:t>Tabella 2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4897"/>
        <w:gridCol w:w="1510"/>
        <w:gridCol w:w="2168"/>
      </w:tblGrid>
      <w:tr w:rsidR="005D1B00" w:rsidRPr="00F225B6" w14:paraId="4F8FD323" w14:textId="272D29AD" w:rsidTr="008C4A43">
        <w:trPr>
          <w:trHeight w:val="57"/>
          <w:tblHeader/>
          <w:jc w:val="center"/>
        </w:trPr>
        <w:tc>
          <w:tcPr>
            <w:tcW w:w="30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36D04F09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7074E55B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</w:tcPr>
          <w:p w14:paraId="3AF85604" w14:textId="77777777" w:rsidR="00775EDF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</w:t>
            </w:r>
          </w:p>
          <w:p w14:paraId="0AA48EFE" w14:textId="2D6947E8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VALUTAZIONE</w:t>
            </w:r>
          </w:p>
        </w:tc>
      </w:tr>
      <w:tr w:rsidR="005D1B00" w:rsidRPr="00F225B6" w14:paraId="279105DE" w14:textId="660E6224" w:rsidTr="008C4A43">
        <w:trPr>
          <w:trHeight w:val="645"/>
          <w:jc w:val="center"/>
        </w:trPr>
        <w:tc>
          <w:tcPr>
            <w:tcW w:w="30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BA3C1F3" w14:textId="77777777" w:rsidR="005D1B00" w:rsidRPr="00F225B6" w:rsidRDefault="005D1B00" w:rsidP="005D1B00">
            <w:pPr>
              <w:pStyle w:val="Paragrafoelenco"/>
              <w:numPr>
                <w:ilvl w:val="0"/>
                <w:numId w:val="38"/>
              </w:num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Caratteristiche territoriali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3454781F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0D7DDF0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</w:p>
        </w:tc>
      </w:tr>
      <w:tr w:rsidR="008C4A43" w:rsidRPr="00F225B6" w14:paraId="39D22D8F" w14:textId="046A1862" w:rsidTr="008C4A43">
        <w:trPr>
          <w:trHeight w:val="283"/>
          <w:jc w:val="center"/>
        </w:trPr>
        <w:tc>
          <w:tcPr>
            <w:tcW w:w="57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3E2659" w14:textId="77777777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lang w:eastAsia="zh-CN"/>
              </w:rPr>
            </w:pPr>
            <w:r w:rsidRPr="008C4A43">
              <w:rPr>
                <w:rFonts w:ascii="Yu Gothic UI" w:eastAsia="Yu Gothic UI" w:hAnsi="Yu Gothic UI" w:cstheme="minorHAnsi"/>
                <w:b/>
                <w:sz w:val="22"/>
                <w:lang w:eastAsia="zh-CN"/>
              </w:rPr>
              <w:t>1.a</w:t>
            </w:r>
          </w:p>
          <w:p w14:paraId="019AEFDE" w14:textId="7651E37E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szCs w:val="22"/>
                <w:lang w:eastAsia="zh-CN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lang w:eastAsia="zh-CN"/>
              </w:rPr>
              <w:t>(non cumulabile con 1a)</w:t>
            </w:r>
          </w:p>
        </w:tc>
        <w:tc>
          <w:tcPr>
            <w:tcW w:w="251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F0BF70" w14:textId="69C4587E" w:rsidR="008C4A43" w:rsidRPr="008C4A43" w:rsidRDefault="008C4A43" w:rsidP="008C4A43">
            <w:pPr>
              <w:jc w:val="both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sz w:val="20"/>
                <w:szCs w:val="20"/>
                <w:lang w:eastAsia="zh-CN"/>
              </w:rPr>
              <w:t>Interventi ricompresi in aree protette (</w:t>
            </w:r>
            <w:r w:rsidRPr="008C4A43">
              <w:rPr>
                <w:rFonts w:ascii="Yu Gothic UI" w:eastAsia="Yu Gothic UI" w:hAnsi="Yu Gothic UI" w:cstheme="minorHAnsi" w:hint="eastAsia"/>
                <w:sz w:val="20"/>
                <w:szCs w:val="20"/>
                <w:lang w:eastAsia="zh-CN"/>
              </w:rPr>
              <w:t>Parco regionale e nazionale, Riserva naturale, Monumento naturale</w:t>
            </w:r>
            <w:r w:rsidRPr="008C4A43">
              <w:rPr>
                <w:rFonts w:ascii="Yu Gothic UI" w:eastAsia="Yu Gothic UI" w:hAnsi="Yu Gothic UI" w:cstheme="minorHAnsi"/>
                <w:sz w:val="20"/>
                <w:szCs w:val="20"/>
                <w:lang w:eastAsia="zh-CN"/>
              </w:rPr>
              <w:t xml:space="preserve">) e/o siti appartenenti alla Rete Natura 2000 </w:t>
            </w:r>
          </w:p>
        </w:tc>
        <w:tc>
          <w:tcPr>
            <w:tcW w:w="7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CF079" w14:textId="56E9D90A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</w:rPr>
              <w:t>15</w:t>
            </w:r>
          </w:p>
        </w:tc>
        <w:tc>
          <w:tcPr>
            <w:tcW w:w="1122" w:type="pct"/>
            <w:tcBorders>
              <w:left w:val="single" w:sz="6" w:space="0" w:color="auto"/>
              <w:right w:val="single" w:sz="6" w:space="0" w:color="auto"/>
            </w:tcBorders>
          </w:tcPr>
          <w:p w14:paraId="7536130F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A43" w:rsidRPr="00F225B6" w14:paraId="41731185" w14:textId="36860DC7" w:rsidTr="008C4A43">
        <w:trPr>
          <w:trHeight w:val="283"/>
          <w:jc w:val="center"/>
        </w:trPr>
        <w:tc>
          <w:tcPr>
            <w:tcW w:w="57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79EF" w14:textId="77777777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lang w:eastAsia="zh-CN"/>
              </w:rPr>
            </w:pPr>
            <w:r w:rsidRPr="008C4A43">
              <w:rPr>
                <w:rFonts w:ascii="Yu Gothic UI" w:eastAsia="Yu Gothic UI" w:hAnsi="Yu Gothic UI" w:cstheme="minorHAnsi"/>
                <w:b/>
                <w:sz w:val="22"/>
                <w:lang w:eastAsia="zh-CN"/>
              </w:rPr>
              <w:t xml:space="preserve">1.b </w:t>
            </w:r>
          </w:p>
          <w:p w14:paraId="4F2A8FC7" w14:textId="06C397CD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szCs w:val="22"/>
                <w:lang w:eastAsia="zh-CN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lang w:eastAsia="zh-CN"/>
              </w:rPr>
              <w:t>(non cumulabile con 1a)</w:t>
            </w:r>
          </w:p>
        </w:tc>
        <w:tc>
          <w:tcPr>
            <w:tcW w:w="2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B46A" w14:textId="007AC37C" w:rsidR="008C4A43" w:rsidRPr="008C4A43" w:rsidRDefault="008C4A43" w:rsidP="008C4A43">
            <w:pPr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sz w:val="20"/>
                <w:szCs w:val="20"/>
                <w:lang w:eastAsia="zh-CN"/>
              </w:rPr>
              <w:t>Interventi in continuità con operazioni di carattere ambientale già presenti sul territorio o realizzati nella precedente programmazione (Op. 4.3.02 – 4.4.02)</w:t>
            </w:r>
            <w:r w:rsidR="00850113" w:rsidRPr="00850113">
              <w:rPr>
                <w:rFonts w:ascii="Yu Gothic UI" w:eastAsia="Yu Gothic UI" w:hAnsi="Yu Gothic UI" w:cstheme="minorHAnsi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7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8084C" w14:textId="46808E96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</w:rPr>
              <w:t>10</w:t>
            </w:r>
          </w:p>
        </w:tc>
        <w:tc>
          <w:tcPr>
            <w:tcW w:w="11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515A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73E0D9" w14:textId="77777777" w:rsidR="005D1B00" w:rsidRPr="00F225B6" w:rsidRDefault="005D1B00" w:rsidP="005D1B00">
      <w:pPr>
        <w:pStyle w:val="Default"/>
        <w:spacing w:after="120"/>
        <w:rPr>
          <w:rFonts w:ascii="Yu Gothic UI" w:eastAsia="Yu Gothic UI" w:hAnsi="Yu Gothic UI" w:cstheme="minorHAnsi"/>
          <w:sz w:val="22"/>
          <w:szCs w:val="22"/>
          <w:highlight w:val="yellow"/>
        </w:rPr>
      </w:pPr>
    </w:p>
    <w:p w14:paraId="5685D440" w14:textId="77777777" w:rsidR="005D1B00" w:rsidRPr="00850113" w:rsidRDefault="005D1B00" w:rsidP="005D1B00">
      <w:pPr>
        <w:pStyle w:val="Default"/>
        <w:spacing w:after="120"/>
        <w:rPr>
          <w:rFonts w:ascii="Yu Gothic UI" w:eastAsia="Yu Gothic UI" w:hAnsi="Yu Gothic UI" w:cstheme="minorHAnsi"/>
          <w:b/>
          <w:bCs/>
          <w:sz w:val="22"/>
          <w:szCs w:val="22"/>
        </w:rPr>
      </w:pPr>
      <w:r w:rsidRPr="00850113">
        <w:rPr>
          <w:rFonts w:ascii="Yu Gothic UI" w:eastAsia="Yu Gothic UI" w:hAnsi="Yu Gothic UI" w:cstheme="minorHAnsi"/>
          <w:b/>
          <w:bCs/>
          <w:sz w:val="22"/>
          <w:szCs w:val="22"/>
        </w:rPr>
        <w:t>Tabella 3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845"/>
        <w:gridCol w:w="1560"/>
        <w:gridCol w:w="2267"/>
      </w:tblGrid>
      <w:tr w:rsidR="005D1B00" w:rsidRPr="00F225B6" w14:paraId="5FA4F93F" w14:textId="613030E7" w:rsidTr="005D1B00">
        <w:trPr>
          <w:trHeight w:val="57"/>
          <w:tblHeader/>
          <w:jc w:val="center"/>
        </w:trPr>
        <w:tc>
          <w:tcPr>
            <w:tcW w:w="30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672C78FC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302A3E4E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</w:tcPr>
          <w:p w14:paraId="39787F18" w14:textId="77777777" w:rsidR="00775EDF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</w:t>
            </w:r>
          </w:p>
          <w:p w14:paraId="10D0E8CF" w14:textId="64089CE9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VALUTAZIONE</w:t>
            </w:r>
          </w:p>
        </w:tc>
      </w:tr>
      <w:tr w:rsidR="005D1B00" w:rsidRPr="00F225B6" w14:paraId="28E8D66F" w14:textId="39800D57" w:rsidTr="005D1B00">
        <w:trPr>
          <w:trHeight w:val="645"/>
          <w:jc w:val="center"/>
        </w:trPr>
        <w:tc>
          <w:tcPr>
            <w:tcW w:w="30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6FAC798" w14:textId="77777777" w:rsidR="005D1B00" w:rsidRPr="00F225B6" w:rsidRDefault="005D1B00" w:rsidP="005D1B00">
            <w:pPr>
              <w:pStyle w:val="Paragrafoelenco"/>
              <w:numPr>
                <w:ilvl w:val="0"/>
                <w:numId w:val="38"/>
              </w:num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Caratteristiche del soggetto richiedente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6DC7E6A9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08C88AB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</w:p>
        </w:tc>
      </w:tr>
      <w:tr w:rsidR="008C4A43" w:rsidRPr="00F225B6" w14:paraId="5B5C0054" w14:textId="2A63B53B" w:rsidTr="005D1B00">
        <w:trPr>
          <w:trHeight w:val="283"/>
          <w:jc w:val="center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CC10A" w14:textId="57C3BA9C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2a</w:t>
            </w:r>
            <w:r w:rsidRPr="008C4A43">
              <w:rPr>
                <w:rFonts w:ascii="Yu Gothic UI" w:eastAsia="Yu Gothic UI" w:hAnsi="Yu Gothic U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365129" w14:textId="089F3B59" w:rsidR="008C4A43" w:rsidRPr="008C4A43" w:rsidRDefault="008C4A43" w:rsidP="008C4A43">
            <w:pPr>
              <w:jc w:val="both"/>
              <w:rPr>
                <w:rFonts w:ascii="Yu Gothic UI" w:eastAsia="Yu Gothic UI" w:hAnsi="Yu Gothic UI" w:cstheme="minorHAnsi"/>
                <w:sz w:val="22"/>
                <w:szCs w:val="22"/>
                <w:highlight w:val="yellow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Ente di diritto pubblico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45209" w14:textId="2C1AD163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2C593F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A43" w:rsidRPr="00F225B6" w14:paraId="4D9B150E" w14:textId="1668AFCD" w:rsidTr="005D1B00">
        <w:trPr>
          <w:trHeight w:val="283"/>
          <w:jc w:val="center"/>
        </w:trPr>
        <w:tc>
          <w:tcPr>
            <w:tcW w:w="5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A3BD28" w14:textId="69A9BDDF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2b</w:t>
            </w:r>
          </w:p>
        </w:tc>
        <w:tc>
          <w:tcPr>
            <w:tcW w:w="2479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9C85DD" w14:textId="18F0EB06" w:rsidR="008C4A43" w:rsidRPr="008C4A43" w:rsidRDefault="008C4A43" w:rsidP="008C4A43">
            <w:pPr>
              <w:jc w:val="both"/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Agricoltori singoli o associati (giovane agricoltore)</w:t>
            </w:r>
            <w:r w:rsidR="00850113" w:rsidRPr="00850113">
              <w:rPr>
                <w:rFonts w:ascii="Yu Gothic UI" w:eastAsia="Yu Gothic UI" w:hAnsi="Yu Gothic UI" w:cstheme="minorHAnsi"/>
                <w:sz w:val="22"/>
                <w:szCs w:val="22"/>
                <w:vertAlign w:val="superscript"/>
                <w:lang w:eastAsia="zh-CN"/>
              </w:rPr>
              <w:t>3 *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C8636D" w14:textId="282D1084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160" w:type="pct"/>
            <w:tcBorders>
              <w:left w:val="single" w:sz="6" w:space="0" w:color="auto"/>
              <w:right w:val="single" w:sz="6" w:space="0" w:color="auto"/>
            </w:tcBorders>
          </w:tcPr>
          <w:p w14:paraId="492D0877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A43" w:rsidRPr="00F225B6" w14:paraId="19AC2867" w14:textId="5FAA9186" w:rsidTr="00CC64C4">
        <w:trPr>
          <w:trHeight w:val="283"/>
          <w:jc w:val="center"/>
        </w:trPr>
        <w:tc>
          <w:tcPr>
            <w:tcW w:w="5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6742E" w14:textId="09F89A25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2c</w:t>
            </w:r>
            <w:r w:rsidRPr="008C4A43">
              <w:rPr>
                <w:rFonts w:ascii="Yu Gothic UI" w:eastAsia="Yu Gothic UI" w:hAnsi="Yu Gothic U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79" w:type="pct"/>
            <w:tcBorders>
              <w:left w:val="single" w:sz="6" w:space="0" w:color="auto"/>
              <w:right w:val="single" w:sz="6" w:space="0" w:color="auto"/>
            </w:tcBorders>
          </w:tcPr>
          <w:p w14:paraId="0163CCC0" w14:textId="67C271BE" w:rsidR="008C4A43" w:rsidRPr="008C4A43" w:rsidRDefault="008C4A43" w:rsidP="008C4A43">
            <w:pPr>
              <w:jc w:val="both"/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 xml:space="preserve">Agricoltori singoli o associati 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29287" w14:textId="725CF175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60" w:type="pct"/>
            <w:tcBorders>
              <w:left w:val="single" w:sz="6" w:space="0" w:color="auto"/>
              <w:right w:val="single" w:sz="6" w:space="0" w:color="auto"/>
            </w:tcBorders>
          </w:tcPr>
          <w:p w14:paraId="2D9DA8C8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A43" w:rsidRPr="00F225B6" w14:paraId="2C0817F5" w14:textId="1460D81A" w:rsidTr="00CC64C4">
        <w:trPr>
          <w:trHeight w:val="283"/>
          <w:jc w:val="center"/>
        </w:trPr>
        <w:tc>
          <w:tcPr>
            <w:tcW w:w="5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0CDA85" w14:textId="3649E76F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lastRenderedPageBreak/>
              <w:t>2d</w:t>
            </w:r>
            <w:r w:rsidRPr="008C4A43">
              <w:rPr>
                <w:rFonts w:ascii="Yu Gothic UI" w:eastAsia="Yu Gothic UI" w:hAnsi="Yu Gothic U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479" w:type="pct"/>
            <w:tcBorders>
              <w:left w:val="single" w:sz="6" w:space="0" w:color="auto"/>
              <w:right w:val="single" w:sz="6" w:space="0" w:color="auto"/>
            </w:tcBorders>
          </w:tcPr>
          <w:p w14:paraId="5427E314" w14:textId="5CF3913D" w:rsidR="008C4A43" w:rsidRPr="008C4A43" w:rsidRDefault="008C4A43" w:rsidP="008C4A43">
            <w:pPr>
              <w:jc w:val="both"/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Altri gestori del territorio pubblici o privati, anche associati (es. associazioni fondiarie, Fondazioni, Cooperative non agricole)</w:t>
            </w:r>
          </w:p>
        </w:tc>
        <w:tc>
          <w:tcPr>
            <w:tcW w:w="79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3F4A0A" w14:textId="362F80D2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60" w:type="pct"/>
            <w:tcBorders>
              <w:left w:val="single" w:sz="6" w:space="0" w:color="auto"/>
              <w:right w:val="single" w:sz="6" w:space="0" w:color="auto"/>
            </w:tcBorders>
          </w:tcPr>
          <w:p w14:paraId="624F0FF2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627D206" w14:textId="77777777" w:rsidR="00850113" w:rsidRDefault="00850113" w:rsidP="005D1B00">
      <w:pPr>
        <w:pStyle w:val="Default"/>
        <w:spacing w:after="120"/>
        <w:rPr>
          <w:rFonts w:ascii="Yu Gothic UI" w:eastAsia="Yu Gothic UI" w:hAnsi="Yu Gothic UI" w:cstheme="minorHAnsi"/>
          <w:sz w:val="22"/>
          <w:szCs w:val="22"/>
        </w:rPr>
      </w:pPr>
    </w:p>
    <w:p w14:paraId="0A1A83B5" w14:textId="7DC9EA20" w:rsidR="005D1B00" w:rsidRPr="00850113" w:rsidRDefault="005D1B00" w:rsidP="005D1B00">
      <w:pPr>
        <w:pStyle w:val="Default"/>
        <w:spacing w:after="120"/>
        <w:rPr>
          <w:rFonts w:ascii="Yu Gothic UI" w:eastAsia="Yu Gothic UI" w:hAnsi="Yu Gothic UI" w:cstheme="minorHAnsi"/>
          <w:b/>
          <w:bCs/>
          <w:sz w:val="22"/>
          <w:szCs w:val="22"/>
        </w:rPr>
      </w:pPr>
      <w:r w:rsidRPr="00850113">
        <w:rPr>
          <w:rFonts w:ascii="Yu Gothic UI" w:eastAsia="Yu Gothic UI" w:hAnsi="Yu Gothic UI" w:cstheme="minorHAnsi"/>
          <w:b/>
          <w:bCs/>
          <w:sz w:val="22"/>
          <w:szCs w:val="22"/>
        </w:rPr>
        <w:t>Tabella 4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5237"/>
        <w:gridCol w:w="1693"/>
        <w:gridCol w:w="2269"/>
      </w:tblGrid>
      <w:tr w:rsidR="005D1B00" w:rsidRPr="00F225B6" w14:paraId="448DFE5F" w14:textId="1031E444" w:rsidTr="00850113">
        <w:trPr>
          <w:trHeight w:val="57"/>
          <w:tblHeader/>
          <w:jc w:val="center"/>
        </w:trPr>
        <w:tc>
          <w:tcPr>
            <w:tcW w:w="30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363B6CDA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20CBC695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</w:tcPr>
          <w:p w14:paraId="389712EA" w14:textId="77777777" w:rsidR="00775EDF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</w:t>
            </w:r>
          </w:p>
          <w:p w14:paraId="650ED134" w14:textId="5EB09D80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VALUTAZIONE</w:t>
            </w:r>
          </w:p>
        </w:tc>
      </w:tr>
      <w:tr w:rsidR="008C4A43" w:rsidRPr="00F225B6" w14:paraId="4975C75A" w14:textId="047CA331" w:rsidTr="00850113">
        <w:trPr>
          <w:trHeight w:val="645"/>
          <w:jc w:val="center"/>
        </w:trPr>
        <w:tc>
          <w:tcPr>
            <w:tcW w:w="30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16645DDA" w14:textId="7C1CC321" w:rsidR="008C4A43" w:rsidRPr="008C4A43" w:rsidRDefault="008C4A43" w:rsidP="008C4A43">
            <w:pPr>
              <w:pStyle w:val="Paragrafoelenco"/>
              <w:numPr>
                <w:ilvl w:val="0"/>
                <w:numId w:val="38"/>
              </w:num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  <w:t xml:space="preserve">Collegamento con altri interventi del Piano 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237137C8" w14:textId="42EF328E" w:rsidR="008C4A43" w:rsidRPr="008C4A43" w:rsidRDefault="008C4A43" w:rsidP="00850113">
            <w:pPr>
              <w:ind w:left="-64"/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C8D4679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</w:p>
        </w:tc>
      </w:tr>
      <w:tr w:rsidR="008C4A43" w:rsidRPr="00F225B6" w14:paraId="370A3046" w14:textId="12D5683A" w:rsidTr="00850113">
        <w:trPr>
          <w:trHeight w:val="645"/>
          <w:jc w:val="center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9D6A" w14:textId="3E74E9DF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3a</w:t>
            </w:r>
          </w:p>
        </w:tc>
        <w:tc>
          <w:tcPr>
            <w:tcW w:w="2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BD8D" w14:textId="06A28760" w:rsidR="008C4A43" w:rsidRPr="008C4A43" w:rsidRDefault="008C4A43" w:rsidP="008C4A43">
            <w:pPr>
              <w:rPr>
                <w:rFonts w:ascii="Yu Gothic UI" w:eastAsia="Yu Gothic UI" w:hAnsi="Yu Gothic UI" w:cstheme="minorHAnsi"/>
                <w:color w:val="000000" w:themeColor="text1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Attività connessa a progettualità SRG07 ammesso e finanziato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C675" w14:textId="664B420E" w:rsidR="008C4A43" w:rsidRPr="008C4A43" w:rsidRDefault="008C4A43" w:rsidP="00850113">
            <w:pPr>
              <w:ind w:left="-64"/>
              <w:jc w:val="center"/>
              <w:rPr>
                <w:rFonts w:ascii="Yu Gothic UI" w:eastAsia="Yu Gothic UI" w:hAnsi="Yu Gothic U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B80" w14:textId="77777777" w:rsidR="008C4A43" w:rsidRPr="00F225B6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4A43" w:rsidRPr="00F225B6" w14:paraId="182B3C9D" w14:textId="0DED8A58" w:rsidTr="00850113">
        <w:trPr>
          <w:trHeight w:val="283"/>
          <w:jc w:val="center"/>
        </w:trPr>
        <w:tc>
          <w:tcPr>
            <w:tcW w:w="36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EAC8FF" w14:textId="47D0C0F5" w:rsidR="008C4A43" w:rsidRPr="008C4A43" w:rsidRDefault="008C4A43" w:rsidP="008C4A43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 xml:space="preserve">3b </w:t>
            </w:r>
          </w:p>
        </w:tc>
        <w:tc>
          <w:tcPr>
            <w:tcW w:w="2641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2D90C3" w14:textId="1857BE97" w:rsidR="008C4A43" w:rsidRPr="008C4A43" w:rsidRDefault="008C4A43" w:rsidP="008C4A43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Attività connessa a progettualità SRG07 ammesso e non finanziato</w:t>
            </w:r>
          </w:p>
        </w:tc>
        <w:tc>
          <w:tcPr>
            <w:tcW w:w="85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177689" w14:textId="5F965240" w:rsidR="008C4A43" w:rsidRPr="008C4A43" w:rsidRDefault="008C4A43" w:rsidP="00850113">
            <w:pPr>
              <w:ind w:left="-64"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8C4A4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44" w:type="pct"/>
            <w:tcBorders>
              <w:left w:val="single" w:sz="6" w:space="0" w:color="auto"/>
              <w:right w:val="single" w:sz="6" w:space="0" w:color="auto"/>
            </w:tcBorders>
          </w:tcPr>
          <w:p w14:paraId="6CE11853" w14:textId="77777777" w:rsidR="008C4A43" w:rsidRPr="00F225B6" w:rsidRDefault="008C4A43" w:rsidP="008C4A43">
            <w:pPr>
              <w:ind w:left="-80"/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829F42C" w14:textId="77777777" w:rsidR="005D1B00" w:rsidRPr="00F225B6" w:rsidRDefault="005D1B00" w:rsidP="005D1B00">
      <w:pPr>
        <w:pStyle w:val="Default"/>
        <w:spacing w:after="120"/>
        <w:rPr>
          <w:rFonts w:ascii="Yu Gothic UI" w:eastAsia="Yu Gothic UI" w:hAnsi="Yu Gothic UI" w:cstheme="minorHAnsi"/>
          <w:sz w:val="22"/>
          <w:szCs w:val="22"/>
          <w:highlight w:val="yellow"/>
        </w:rPr>
      </w:pPr>
    </w:p>
    <w:p w14:paraId="4C88F84D" w14:textId="77777777" w:rsidR="005D1B00" w:rsidRPr="00850113" w:rsidRDefault="005D1B00" w:rsidP="005D1B00">
      <w:pPr>
        <w:pStyle w:val="Default"/>
        <w:spacing w:after="120"/>
        <w:rPr>
          <w:rFonts w:ascii="Yu Gothic UI" w:eastAsia="Yu Gothic UI" w:hAnsi="Yu Gothic UI" w:cstheme="minorHAnsi"/>
          <w:b/>
          <w:bCs/>
          <w:sz w:val="22"/>
          <w:szCs w:val="22"/>
        </w:rPr>
      </w:pPr>
      <w:r w:rsidRPr="00850113">
        <w:rPr>
          <w:rFonts w:ascii="Yu Gothic UI" w:eastAsia="Yu Gothic UI" w:hAnsi="Yu Gothic UI" w:cstheme="minorHAnsi"/>
          <w:b/>
          <w:bCs/>
          <w:sz w:val="22"/>
          <w:szCs w:val="22"/>
        </w:rPr>
        <w:t>Tabella 5</w:t>
      </w:r>
    </w:p>
    <w:tbl>
      <w:tblPr>
        <w:tblW w:w="53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5096"/>
        <w:gridCol w:w="1700"/>
        <w:gridCol w:w="2550"/>
      </w:tblGrid>
      <w:tr w:rsidR="005D1B00" w:rsidRPr="00F225B6" w14:paraId="3B5D10D5" w14:textId="5BB84D81" w:rsidTr="00F43791">
        <w:trPr>
          <w:trHeight w:val="57"/>
          <w:tblHeader/>
          <w:jc w:val="center"/>
        </w:trPr>
        <w:tc>
          <w:tcPr>
            <w:tcW w:w="2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3DAA8447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  <w:vAlign w:val="center"/>
          </w:tcPr>
          <w:p w14:paraId="51A17D9F" w14:textId="77777777" w:rsidR="005D1B00" w:rsidRPr="00F225B6" w:rsidRDefault="005D1B00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25B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E40"/>
          </w:tcPr>
          <w:p w14:paraId="7AEE14E2" w14:textId="77777777" w:rsidR="00775EDF" w:rsidRDefault="00F43791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</w:t>
            </w:r>
          </w:p>
          <w:p w14:paraId="488224EE" w14:textId="16BD6590" w:rsidR="005D1B00" w:rsidRPr="00F225B6" w:rsidRDefault="00F43791" w:rsidP="0026774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VALUTAZIONE</w:t>
            </w:r>
          </w:p>
        </w:tc>
      </w:tr>
      <w:tr w:rsidR="00A61A86" w:rsidRPr="00F225B6" w14:paraId="13A0DCFF" w14:textId="43CF9AD9" w:rsidTr="00F43791">
        <w:trPr>
          <w:trHeight w:val="645"/>
          <w:jc w:val="center"/>
        </w:trPr>
        <w:tc>
          <w:tcPr>
            <w:tcW w:w="29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7C5B8D92" w14:textId="37484C09" w:rsidR="00A61A86" w:rsidRPr="00A61A86" w:rsidRDefault="00A61A86" w:rsidP="00850113">
            <w:pPr>
              <w:pStyle w:val="Paragrafoelenco"/>
              <w:numPr>
                <w:ilvl w:val="0"/>
                <w:numId w:val="38"/>
              </w:numPr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ajorHAnsi"/>
                <w:b/>
                <w:bCs/>
                <w:sz w:val="22"/>
              </w:rPr>
              <w:t>Coerenza delle operazioni con strumenti di pianificazione unionali e nazionali quali Direttiva Habitat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F532435" w14:textId="07B0CB14" w:rsidR="00A61A86" w:rsidRPr="00A61A86" w:rsidRDefault="00A61A86" w:rsidP="00A61A86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b/>
                <w:iCs/>
                <w:sz w:val="22"/>
              </w:rPr>
              <w:t>10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E744F40" w14:textId="77777777" w:rsidR="00A61A86" w:rsidRPr="00F225B6" w:rsidRDefault="00A61A86" w:rsidP="00A61A86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</w:p>
        </w:tc>
      </w:tr>
      <w:tr w:rsidR="00A61A86" w:rsidRPr="00F225B6" w14:paraId="55D58AF5" w14:textId="1F110A9E" w:rsidTr="00850113">
        <w:trPr>
          <w:trHeight w:val="617"/>
          <w:jc w:val="center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AF104" w14:textId="2AF74821" w:rsidR="00A61A86" w:rsidRPr="00A61A86" w:rsidRDefault="00A61A86" w:rsidP="00A61A86">
            <w:pPr>
              <w:jc w:val="center"/>
              <w:rPr>
                <w:rFonts w:ascii="Yu Gothic UI" w:eastAsia="Yu Gothic UI" w:hAnsi="Yu Gothic UI" w:cstheme="minorHAnsi"/>
                <w:bCs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4a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CD9C7" w14:textId="17E70B45" w:rsidR="00A61A86" w:rsidRPr="00A61A86" w:rsidRDefault="00A61A86" w:rsidP="00A61A86">
            <w:pPr>
              <w:rPr>
                <w:rFonts w:ascii="Yu Gothic UI" w:eastAsia="Yu Gothic UI" w:hAnsi="Yu Gothic UI" w:cstheme="minorHAnsi"/>
                <w:color w:val="000000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Presente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B9165" w14:textId="6C0F9952" w:rsidR="00A61A86" w:rsidRPr="00A61A86" w:rsidRDefault="00A61A86" w:rsidP="00A61A8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03FF" w14:textId="77777777" w:rsidR="00A61A86" w:rsidRPr="00F225B6" w:rsidRDefault="00A61A86" w:rsidP="00A61A8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61A86" w:rsidRPr="00F225B6" w14:paraId="3A84B074" w14:textId="77777777" w:rsidTr="00850113">
        <w:trPr>
          <w:trHeight w:val="541"/>
          <w:jc w:val="center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AFCC69" w14:textId="4AEBD0C5" w:rsidR="00A61A86" w:rsidRPr="00A61A86" w:rsidRDefault="00A61A86" w:rsidP="00A61A86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4b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41C971" w14:textId="53B4E776" w:rsidR="00A61A86" w:rsidRPr="00A61A86" w:rsidRDefault="00A61A86" w:rsidP="00A61A86">
            <w:pPr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Assente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D999BD" w14:textId="5E208829" w:rsidR="00A61A86" w:rsidRPr="00A61A86" w:rsidRDefault="00A61A86" w:rsidP="00A61A86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EBCF83" w14:textId="77777777" w:rsidR="00A61A86" w:rsidRPr="00F225B6" w:rsidRDefault="00A61A86" w:rsidP="00A61A86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395DF17" w14:textId="77777777" w:rsidR="00A61A86" w:rsidRPr="00A61A86" w:rsidRDefault="00A61A86" w:rsidP="00A61A86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279C34BF" w14:textId="77777777" w:rsidR="00A61A86" w:rsidRPr="00A61A86" w:rsidRDefault="00A61A86" w:rsidP="00A61A86">
      <w:pPr>
        <w:rPr>
          <w:rFonts w:ascii="Yu Gothic UI" w:eastAsia="Yu Gothic UI" w:hAnsi="Yu Gothic UI"/>
          <w:b/>
          <w:bCs/>
          <w:sz w:val="22"/>
          <w:szCs w:val="22"/>
        </w:rPr>
      </w:pPr>
      <w:r w:rsidRPr="00A61A86">
        <w:rPr>
          <w:rFonts w:ascii="Yu Gothic UI" w:eastAsia="Yu Gothic UI" w:hAnsi="Yu Gothic UI"/>
          <w:b/>
          <w:bCs/>
          <w:sz w:val="22"/>
          <w:szCs w:val="22"/>
        </w:rPr>
        <w:t>Tabella 6</w:t>
      </w: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5675"/>
        <w:gridCol w:w="1702"/>
        <w:gridCol w:w="2407"/>
      </w:tblGrid>
      <w:tr w:rsidR="00A61A86" w:rsidRPr="00A61A86" w14:paraId="4C154000" w14:textId="06615FDB" w:rsidTr="00A61A86">
        <w:trPr>
          <w:trHeight w:val="57"/>
          <w:tblHeader/>
          <w:jc w:val="center"/>
        </w:trPr>
        <w:tc>
          <w:tcPr>
            <w:tcW w:w="30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2EA0507D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CRITERI DI SELEZIONE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A7C22" w:themeFill="accent6" w:themeFillShade="BF"/>
            <w:vAlign w:val="center"/>
          </w:tcPr>
          <w:p w14:paraId="573CA1BA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  <w:tc>
          <w:tcPr>
            <w:tcW w:w="1165" w:type="pct"/>
            <w:shd w:val="clear" w:color="auto" w:fill="3A7C22" w:themeFill="accent6" w:themeFillShade="BF"/>
          </w:tcPr>
          <w:p w14:paraId="2535228D" w14:textId="77777777" w:rsidR="00775EDF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AUTO</w:t>
            </w:r>
          </w:p>
          <w:p w14:paraId="60A70350" w14:textId="1AA41E8F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FFFFFF" w:themeColor="background1"/>
                <w:sz w:val="22"/>
                <w:szCs w:val="22"/>
              </w:rPr>
              <w:t>VALUTAZIONE</w:t>
            </w:r>
          </w:p>
        </w:tc>
      </w:tr>
      <w:tr w:rsidR="00A61A86" w:rsidRPr="00A61A86" w14:paraId="4FCC6D9B" w14:textId="0236FB18" w:rsidTr="00A61A86">
        <w:trPr>
          <w:trHeight w:val="645"/>
          <w:jc w:val="center"/>
        </w:trPr>
        <w:tc>
          <w:tcPr>
            <w:tcW w:w="30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 w:themeFill="accent6"/>
            <w:vAlign w:val="center"/>
          </w:tcPr>
          <w:p w14:paraId="66451B43" w14:textId="77777777" w:rsidR="00A61A86" w:rsidRPr="00A61A86" w:rsidRDefault="00A61A86" w:rsidP="00A61A86">
            <w:pPr>
              <w:pStyle w:val="Paragrafoelenco"/>
              <w:numPr>
                <w:ilvl w:val="0"/>
                <w:numId w:val="21"/>
              </w:num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="CIDFont+F1"/>
                <w:b/>
                <w:bCs/>
                <w:sz w:val="22"/>
                <w:szCs w:val="22"/>
              </w:rPr>
              <w:t>Tipologia di investimento e caratteristiche progettuali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EA72E" w:themeFill="accent6"/>
            <w:vAlign w:val="center"/>
          </w:tcPr>
          <w:p w14:paraId="0433BC53" w14:textId="77777777" w:rsidR="00A61A86" w:rsidRPr="00850113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  <w:t>30</w:t>
            </w:r>
          </w:p>
        </w:tc>
        <w:tc>
          <w:tcPr>
            <w:tcW w:w="1165" w:type="pct"/>
            <w:shd w:val="clear" w:color="auto" w:fill="4EA72E" w:themeFill="accent6"/>
          </w:tcPr>
          <w:p w14:paraId="124B71D5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iCs/>
                <w:sz w:val="22"/>
                <w:szCs w:val="22"/>
              </w:rPr>
            </w:pPr>
          </w:p>
        </w:tc>
      </w:tr>
      <w:tr w:rsidR="00A61A86" w:rsidRPr="00A61A86" w14:paraId="5107BC6B" w14:textId="735AAF00" w:rsidTr="00A61A86">
        <w:trPr>
          <w:trHeight w:val="645"/>
          <w:jc w:val="center"/>
        </w:trPr>
        <w:tc>
          <w:tcPr>
            <w:tcW w:w="30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</w:tcPr>
          <w:p w14:paraId="7095A8A6" w14:textId="2330FE4A" w:rsidR="00A61A86" w:rsidRPr="00A61A86" w:rsidRDefault="00A61A86" w:rsidP="00A61A86">
            <w:pPr>
              <w:pStyle w:val="Paragrafoelenco"/>
              <w:numPr>
                <w:ilvl w:val="0"/>
                <w:numId w:val="39"/>
              </w:numPr>
              <w:spacing w:after="160" w:line="259" w:lineRule="auto"/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Tipologia di investimento</w:t>
            </w:r>
            <w:r w:rsidR="00850113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 xml:space="preserve"> </w:t>
            </w:r>
            <w:r w:rsidR="00850113" w:rsidRPr="00850113">
              <w:rPr>
                <w:rFonts w:ascii="Yu Gothic UI" w:eastAsia="Yu Gothic UI" w:hAnsi="Yu Gothic UI" w:cstheme="minorHAnsi"/>
                <w:sz w:val="22"/>
                <w:szCs w:val="22"/>
                <w:vertAlign w:val="superscript"/>
                <w:lang w:eastAsia="zh-CN"/>
              </w:rPr>
              <w:t>4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</w:tcPr>
          <w:p w14:paraId="3873E43D" w14:textId="77777777" w:rsidR="00A61A86" w:rsidRPr="00850113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color w:val="000000" w:themeColor="text1"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1165" w:type="pct"/>
            <w:shd w:val="clear" w:color="auto" w:fill="8DD873" w:themeFill="accent6" w:themeFillTint="99"/>
          </w:tcPr>
          <w:p w14:paraId="78F893CC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</w:p>
        </w:tc>
      </w:tr>
      <w:tr w:rsidR="00A61A86" w:rsidRPr="00A61A86" w14:paraId="3842766E" w14:textId="734B029A" w:rsidTr="00A61A86">
        <w:trPr>
          <w:trHeight w:val="645"/>
          <w:jc w:val="center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40EB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</w:rPr>
              <w:t>5.1a</w:t>
            </w:r>
          </w:p>
        </w:tc>
        <w:tc>
          <w:tcPr>
            <w:tcW w:w="2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B4E5D" w14:textId="77777777" w:rsidR="00A61A86" w:rsidRPr="00A61A86" w:rsidRDefault="00A61A86" w:rsidP="003D1C41">
            <w:pPr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Interventi recupero superfici prati pascoli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1B34" w14:textId="77777777" w:rsidR="00A61A86" w:rsidRPr="00850113" w:rsidRDefault="00A61A86" w:rsidP="003D1C41">
            <w:pPr>
              <w:jc w:val="center"/>
              <w:rPr>
                <w:rFonts w:ascii="Yu Gothic UI" w:eastAsia="Yu Gothic UI" w:hAnsi="Yu Gothic UI" w:cstheme="minorHAnsi"/>
                <w:b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1165" w:type="pct"/>
          </w:tcPr>
          <w:p w14:paraId="1FAFB3C6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</w:p>
        </w:tc>
      </w:tr>
      <w:tr w:rsidR="00A61A86" w:rsidRPr="00A61A86" w14:paraId="16A350A7" w14:textId="32908713" w:rsidTr="00A61A86">
        <w:trPr>
          <w:trHeight w:val="645"/>
          <w:jc w:val="center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19F3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</w:rPr>
              <w:t>5.1b</w:t>
            </w:r>
          </w:p>
        </w:tc>
        <w:tc>
          <w:tcPr>
            <w:tcW w:w="2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E5DC4" w14:textId="77777777" w:rsidR="00A61A86" w:rsidRPr="00A61A86" w:rsidRDefault="00A61A86" w:rsidP="003D1C41">
            <w:pPr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Ripristino muretti a secco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DD8D" w14:textId="77777777" w:rsidR="00A61A86" w:rsidRPr="00850113" w:rsidRDefault="00A61A86" w:rsidP="00850113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65" w:type="pct"/>
          </w:tcPr>
          <w:p w14:paraId="6D9ABD11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</w:p>
        </w:tc>
      </w:tr>
      <w:tr w:rsidR="00A61A86" w:rsidRPr="00A61A86" w14:paraId="32DAF5F5" w14:textId="645414DB" w:rsidTr="00A61A86">
        <w:trPr>
          <w:trHeight w:val="645"/>
          <w:jc w:val="center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9D5D6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</w:rPr>
              <w:t>5.1c</w:t>
            </w:r>
          </w:p>
        </w:tc>
        <w:tc>
          <w:tcPr>
            <w:tcW w:w="2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D2AF1" w14:textId="77777777" w:rsidR="00A61A86" w:rsidRPr="00A61A86" w:rsidRDefault="00A61A86" w:rsidP="003D1C41">
            <w:pPr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Recupero pozze di abbeverata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1BDE" w14:textId="77777777" w:rsidR="00A61A86" w:rsidRPr="00850113" w:rsidRDefault="00A61A86" w:rsidP="00850113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65" w:type="pct"/>
          </w:tcPr>
          <w:p w14:paraId="08B1141E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</w:p>
        </w:tc>
      </w:tr>
      <w:tr w:rsidR="00A61A86" w:rsidRPr="00A61A86" w14:paraId="4DBC8D72" w14:textId="0C5D6E5C" w:rsidTr="00A61A86">
        <w:trPr>
          <w:trHeight w:val="645"/>
          <w:jc w:val="center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7779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</w:rPr>
              <w:t>5.1d</w:t>
            </w:r>
          </w:p>
        </w:tc>
        <w:tc>
          <w:tcPr>
            <w:tcW w:w="2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60AAA" w14:textId="77777777" w:rsidR="00A61A86" w:rsidRPr="00A61A86" w:rsidRDefault="00A61A86" w:rsidP="003D1C41">
            <w:pPr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Realizzazione pozze di abbeverata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3EDF4" w14:textId="77777777" w:rsidR="00A61A86" w:rsidRPr="00850113" w:rsidRDefault="00A61A86" w:rsidP="00850113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65" w:type="pct"/>
          </w:tcPr>
          <w:p w14:paraId="775F8062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</w:p>
        </w:tc>
      </w:tr>
      <w:tr w:rsidR="00A61A86" w:rsidRPr="00A61A86" w14:paraId="7A9A8FF8" w14:textId="25CD1BF3" w:rsidTr="00A61A86">
        <w:trPr>
          <w:trHeight w:val="283"/>
          <w:jc w:val="center"/>
        </w:trPr>
        <w:tc>
          <w:tcPr>
            <w:tcW w:w="3013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</w:tcPr>
          <w:p w14:paraId="558B2627" w14:textId="77777777" w:rsidR="00A61A86" w:rsidRPr="00A61A86" w:rsidRDefault="00A61A86" w:rsidP="00A61A86">
            <w:pPr>
              <w:pStyle w:val="Paragrafoelenco"/>
              <w:numPr>
                <w:ilvl w:val="0"/>
                <w:numId w:val="39"/>
              </w:numPr>
              <w:spacing w:after="160" w:line="259" w:lineRule="auto"/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Caratteristiche progettuali</w:t>
            </w:r>
          </w:p>
        </w:tc>
        <w:tc>
          <w:tcPr>
            <w:tcW w:w="823" w:type="pct"/>
            <w:tcBorders>
              <w:left w:val="single" w:sz="6" w:space="0" w:color="auto"/>
              <w:right w:val="single" w:sz="6" w:space="0" w:color="auto"/>
            </w:tcBorders>
            <w:shd w:val="clear" w:color="auto" w:fill="8DD873" w:themeFill="accent6" w:themeFillTint="99"/>
            <w:vAlign w:val="center"/>
          </w:tcPr>
          <w:p w14:paraId="56439AE8" w14:textId="77777777" w:rsidR="00A61A86" w:rsidRPr="00850113" w:rsidRDefault="00A61A86" w:rsidP="00850113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shd w:val="clear" w:color="auto" w:fill="8DD873" w:themeFill="accent6" w:themeFillTint="99"/>
          </w:tcPr>
          <w:p w14:paraId="48B605EE" w14:textId="77777777" w:rsidR="00A61A86" w:rsidRPr="00A61A86" w:rsidRDefault="00A61A86" w:rsidP="003D1C41">
            <w:pPr>
              <w:ind w:left="-80"/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</w:p>
        </w:tc>
      </w:tr>
      <w:tr w:rsidR="00A61A86" w:rsidRPr="00A61A86" w14:paraId="569EC26B" w14:textId="0A0E4E56" w:rsidTr="00A61A86">
        <w:trPr>
          <w:trHeight w:val="283"/>
          <w:jc w:val="center"/>
        </w:trPr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920732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</w:rPr>
              <w:t>5.2a</w:t>
            </w:r>
          </w:p>
        </w:tc>
        <w:tc>
          <w:tcPr>
            <w:tcW w:w="274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AC46E" w14:textId="77777777" w:rsidR="00A61A86" w:rsidRPr="00A61A86" w:rsidRDefault="00A61A86" w:rsidP="003D1C41">
            <w:pPr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Progetto esecutivo (richiedente ente pubblico) – progetto definitivo completo di tutti gli elaborati tecnici e autorizzazioni (altri soggetti richiedenti)</w:t>
            </w:r>
          </w:p>
        </w:tc>
        <w:tc>
          <w:tcPr>
            <w:tcW w:w="82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BEA3CD" w14:textId="77777777" w:rsidR="00A61A86" w:rsidRPr="00850113" w:rsidRDefault="00A61A86" w:rsidP="00850113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61DFE8AC" w14:textId="77777777" w:rsidR="00A61A86" w:rsidRPr="00A61A86" w:rsidRDefault="00A61A86" w:rsidP="003D1C41">
            <w:pPr>
              <w:ind w:left="-80"/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</w:p>
        </w:tc>
      </w:tr>
      <w:tr w:rsidR="00A61A86" w:rsidRPr="00A61A86" w14:paraId="2B287310" w14:textId="65EDE77F" w:rsidTr="00A61A86">
        <w:trPr>
          <w:trHeight w:val="283"/>
          <w:jc w:val="center"/>
        </w:trPr>
        <w:tc>
          <w:tcPr>
            <w:tcW w:w="26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955FA2" w14:textId="77777777" w:rsidR="00A61A86" w:rsidRPr="00A61A86" w:rsidRDefault="00A61A86" w:rsidP="003D1C41">
            <w:pPr>
              <w:jc w:val="center"/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</w:rPr>
              <w:t>5.2b</w:t>
            </w:r>
          </w:p>
        </w:tc>
        <w:tc>
          <w:tcPr>
            <w:tcW w:w="274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829EBF" w14:textId="77777777" w:rsidR="00A61A86" w:rsidRPr="00A61A86" w:rsidRDefault="00A61A86" w:rsidP="003D1C41">
            <w:pPr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</w:pPr>
            <w:r w:rsidRPr="00A61A86">
              <w:rPr>
                <w:rFonts w:ascii="Yu Gothic UI" w:eastAsia="Yu Gothic UI" w:hAnsi="Yu Gothic UI" w:cstheme="minorHAnsi"/>
                <w:sz w:val="22"/>
                <w:szCs w:val="22"/>
                <w:lang w:eastAsia="zh-CN"/>
              </w:rPr>
              <w:t>Studio di fattibilità tecnico-economica (richiedente pubblico) - studio preliminare o progetto di massima (altri soggetti richiedenti)</w:t>
            </w:r>
          </w:p>
        </w:tc>
        <w:tc>
          <w:tcPr>
            <w:tcW w:w="82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10D783" w14:textId="77777777" w:rsidR="00A61A86" w:rsidRPr="00850113" w:rsidRDefault="00A61A86" w:rsidP="00850113">
            <w:pPr>
              <w:jc w:val="center"/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</w:pPr>
            <w:r w:rsidRPr="00850113">
              <w:rPr>
                <w:rFonts w:ascii="Yu Gothic UI" w:eastAsia="Yu Gothic UI" w:hAnsi="Yu Gothic U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5" w:type="pct"/>
          </w:tcPr>
          <w:p w14:paraId="72D6EB3E" w14:textId="77777777" w:rsidR="00A61A86" w:rsidRPr="00A61A86" w:rsidRDefault="00A61A86" w:rsidP="003D1C41">
            <w:pPr>
              <w:ind w:left="-80"/>
              <w:jc w:val="center"/>
              <w:rPr>
                <w:rFonts w:ascii="Yu Gothic UI" w:eastAsia="Yu Gothic UI" w:hAnsi="Yu Gothic UI" w:cstheme="minorHAnsi"/>
                <w:sz w:val="22"/>
                <w:szCs w:val="22"/>
              </w:rPr>
            </w:pPr>
          </w:p>
        </w:tc>
      </w:tr>
    </w:tbl>
    <w:p w14:paraId="7C40CCD7" w14:textId="77777777" w:rsidR="005D1B00" w:rsidRDefault="005D1B00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22A0B614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659F1D24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103F2BC3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2D686071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348FDB01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399824C6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2E1E465D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355CDB7D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7F473147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03E5232E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2DEF73BA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27E7891B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6C39AADD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3522ACE6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26483036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33E3421D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1E5D1EDF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4B2CA5DE" w14:textId="77777777" w:rsidR="00850113" w:rsidRDefault="00850113" w:rsidP="005D1B00">
      <w:pPr>
        <w:rPr>
          <w:rFonts w:ascii="Yu Gothic UI" w:eastAsia="Yu Gothic UI" w:hAnsi="Yu Gothic UI"/>
          <w:sz w:val="22"/>
          <w:szCs w:val="22"/>
          <w:highlight w:val="yellow"/>
        </w:rPr>
      </w:pPr>
    </w:p>
    <w:p w14:paraId="4C5352C0" w14:textId="13848C61" w:rsidR="00850113" w:rsidRPr="00850113" w:rsidRDefault="00850113" w:rsidP="00850113">
      <w:pPr>
        <w:pStyle w:val="p1"/>
        <w:spacing w:line="276" w:lineRule="auto"/>
        <w:rPr>
          <w:rFonts w:ascii="Times New Roman" w:hAnsi="Times New Roman"/>
          <w:sz w:val="18"/>
          <w:szCs w:val="18"/>
        </w:rPr>
      </w:pPr>
      <w:proofErr w:type="gramStart"/>
      <w:r w:rsidRPr="00850113">
        <w:rPr>
          <w:rStyle w:val="s1"/>
          <w:rFonts w:ascii="Times New Roman" w:eastAsiaTheme="majorEastAsia" w:hAnsi="Times New Roman"/>
          <w:sz w:val="18"/>
          <w:szCs w:val="18"/>
        </w:rPr>
        <w:t>2</w:t>
      </w:r>
      <w:r w:rsidRPr="00850113">
        <w:rPr>
          <w:rStyle w:val="s2"/>
          <w:rFonts w:ascii="Times New Roman" w:eastAsiaTheme="majorEastAsia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850113">
        <w:rPr>
          <w:rFonts w:ascii="Times New Roman" w:hAnsi="Times New Roman"/>
          <w:sz w:val="18"/>
          <w:szCs w:val="18"/>
        </w:rPr>
        <w:t>Indicare</w:t>
      </w:r>
      <w:proofErr w:type="gramEnd"/>
      <w:r w:rsidRPr="00850113">
        <w:rPr>
          <w:rFonts w:ascii="Times New Roman" w:hAnsi="Times New Roman"/>
          <w:sz w:val="18"/>
          <w:szCs w:val="18"/>
        </w:rPr>
        <w:t xml:space="preserve"> nella relazione la/le domanda/e cui si fa riferimento</w:t>
      </w:r>
    </w:p>
    <w:p w14:paraId="45725819" w14:textId="24E98D8C" w:rsidR="00850113" w:rsidRPr="00850113" w:rsidRDefault="00850113" w:rsidP="00850113">
      <w:pPr>
        <w:pStyle w:val="p1"/>
        <w:spacing w:line="276" w:lineRule="auto"/>
        <w:rPr>
          <w:rFonts w:ascii="Times New Roman" w:hAnsi="Times New Roman"/>
          <w:sz w:val="18"/>
          <w:szCs w:val="18"/>
        </w:rPr>
      </w:pPr>
      <w:r w:rsidRPr="00850113">
        <w:rPr>
          <w:rStyle w:val="s3"/>
          <w:rFonts w:ascii="Times New Roman" w:eastAsiaTheme="majorEastAsia" w:hAnsi="Times New Roman"/>
          <w:sz w:val="18"/>
          <w:szCs w:val="18"/>
        </w:rPr>
        <w:t>3</w:t>
      </w:r>
      <w:r w:rsidRPr="00850113">
        <w:rPr>
          <w:rStyle w:val="s4"/>
          <w:rFonts w:ascii="Times New Roman" w:eastAsiaTheme="majorEastAsia" w:hAnsi="Times New Roman"/>
          <w:sz w:val="18"/>
          <w:szCs w:val="18"/>
        </w:rPr>
        <w:t xml:space="preserve"> </w:t>
      </w:r>
      <w:r w:rsidR="004A649A" w:rsidRPr="00850113">
        <w:rPr>
          <w:rFonts w:ascii="Times New Roman" w:hAnsi="Times New Roman"/>
          <w:sz w:val="18"/>
          <w:szCs w:val="18"/>
        </w:rPr>
        <w:t>*</w:t>
      </w:r>
      <w:r w:rsidR="004A649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 w:rsidRPr="00850113">
        <w:rPr>
          <w:rFonts w:ascii="Times New Roman" w:hAnsi="Times New Roman"/>
          <w:sz w:val="18"/>
          <w:szCs w:val="18"/>
        </w:rPr>
        <w:t>l momento della presentazione della domanda età inferiore 40 anni. Nel caso di società o associazione di</w:t>
      </w:r>
      <w:r>
        <w:rPr>
          <w:rFonts w:ascii="Times New Roman" w:hAnsi="Times New Roman"/>
          <w:sz w:val="18"/>
          <w:szCs w:val="18"/>
        </w:rPr>
        <w:t xml:space="preserve"> </w:t>
      </w:r>
      <w:r w:rsidRPr="00850113">
        <w:rPr>
          <w:rFonts w:ascii="Times New Roman" w:hAnsi="Times New Roman"/>
          <w:sz w:val="18"/>
          <w:szCs w:val="18"/>
        </w:rPr>
        <w:t>agricoltori, il punteggio viene attribuito se il 50% delle quote societarie o il 50% degli agricoltori aderenti</w:t>
      </w:r>
      <w:r>
        <w:rPr>
          <w:rFonts w:ascii="Times New Roman" w:hAnsi="Times New Roman"/>
          <w:sz w:val="18"/>
          <w:szCs w:val="18"/>
        </w:rPr>
        <w:t xml:space="preserve"> </w:t>
      </w:r>
      <w:r w:rsidRPr="00850113">
        <w:rPr>
          <w:rFonts w:ascii="Times New Roman" w:hAnsi="Times New Roman"/>
          <w:sz w:val="18"/>
          <w:szCs w:val="18"/>
        </w:rPr>
        <w:t>all’associazione ha meno di 40 anni.</w:t>
      </w:r>
    </w:p>
    <w:p w14:paraId="3EEF8791" w14:textId="26DFD7BF" w:rsidR="00850113" w:rsidRPr="00850113" w:rsidRDefault="00850113" w:rsidP="00850113">
      <w:pPr>
        <w:pStyle w:val="p1"/>
        <w:spacing w:line="276" w:lineRule="auto"/>
        <w:rPr>
          <w:rFonts w:ascii="Times New Roman" w:hAnsi="Times New Roman"/>
          <w:sz w:val="18"/>
          <w:szCs w:val="18"/>
        </w:rPr>
      </w:pPr>
      <w:r w:rsidRPr="00850113">
        <w:rPr>
          <w:rFonts w:ascii="Times New Roman" w:hAnsi="Times New Roman"/>
          <w:sz w:val="18"/>
          <w:szCs w:val="18"/>
        </w:rPr>
        <w:t xml:space="preserve">4 le voci 5.1.a </w:t>
      </w:r>
      <w:r w:rsidR="004A649A">
        <w:rPr>
          <w:rFonts w:ascii="Times New Roman" w:hAnsi="Times New Roman"/>
          <w:sz w:val="18"/>
          <w:szCs w:val="18"/>
        </w:rPr>
        <w:t>-</w:t>
      </w:r>
      <w:r w:rsidRPr="00850113">
        <w:rPr>
          <w:rFonts w:ascii="Times New Roman" w:hAnsi="Times New Roman"/>
          <w:sz w:val="18"/>
          <w:szCs w:val="18"/>
        </w:rPr>
        <w:t xml:space="preserve"> 5.1b </w:t>
      </w:r>
      <w:r w:rsidR="004A649A">
        <w:rPr>
          <w:rFonts w:ascii="Times New Roman" w:hAnsi="Times New Roman"/>
          <w:sz w:val="18"/>
          <w:szCs w:val="18"/>
        </w:rPr>
        <w:t>-</w:t>
      </w:r>
      <w:r w:rsidRPr="00850113">
        <w:rPr>
          <w:rFonts w:ascii="Times New Roman" w:hAnsi="Times New Roman"/>
          <w:sz w:val="18"/>
          <w:szCs w:val="18"/>
        </w:rPr>
        <w:t xml:space="preserve"> 5.1c</w:t>
      </w:r>
      <w:r w:rsidR="004A649A">
        <w:rPr>
          <w:rFonts w:ascii="Times New Roman" w:hAnsi="Times New Roman"/>
          <w:sz w:val="18"/>
          <w:szCs w:val="18"/>
        </w:rPr>
        <w:t xml:space="preserve"> - </w:t>
      </w:r>
      <w:r w:rsidRPr="00850113">
        <w:rPr>
          <w:rFonts w:ascii="Times New Roman" w:hAnsi="Times New Roman"/>
          <w:sz w:val="18"/>
          <w:szCs w:val="18"/>
        </w:rPr>
        <w:t>5.1d non sono cumulabili</w:t>
      </w:r>
    </w:p>
    <w:sectPr w:rsidR="00850113" w:rsidRPr="0085011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34AF9" w14:textId="77777777" w:rsidR="00F24A02" w:rsidRDefault="00F24A02" w:rsidP="005116EF">
      <w:r>
        <w:separator/>
      </w:r>
    </w:p>
  </w:endnote>
  <w:endnote w:type="continuationSeparator" w:id="0">
    <w:p w14:paraId="6EB833FF" w14:textId="77777777" w:rsidR="00F24A02" w:rsidRDefault="00F24A02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IDFont+F1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8E78" w14:textId="77777777" w:rsidR="00F24A02" w:rsidRDefault="00F24A02" w:rsidP="005116EF">
      <w:r>
        <w:separator/>
      </w:r>
    </w:p>
  </w:footnote>
  <w:footnote w:type="continuationSeparator" w:id="0">
    <w:p w14:paraId="7C2CF1B4" w14:textId="77777777" w:rsidR="00F24A02" w:rsidRDefault="00F24A02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F224F"/>
    <w:multiLevelType w:val="hybridMultilevel"/>
    <w:tmpl w:val="EB06D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30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6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9"/>
  </w:num>
  <w:num w:numId="2" w16cid:durableId="1721707786">
    <w:abstractNumId w:val="35"/>
  </w:num>
  <w:num w:numId="3" w16cid:durableId="639842212">
    <w:abstractNumId w:val="0"/>
  </w:num>
  <w:num w:numId="4" w16cid:durableId="1488978189">
    <w:abstractNumId w:val="26"/>
  </w:num>
  <w:num w:numId="5" w16cid:durableId="1521047989">
    <w:abstractNumId w:val="32"/>
  </w:num>
  <w:num w:numId="6" w16cid:durableId="843210283">
    <w:abstractNumId w:val="22"/>
  </w:num>
  <w:num w:numId="7" w16cid:durableId="1813716249">
    <w:abstractNumId w:val="8"/>
  </w:num>
  <w:num w:numId="8" w16cid:durableId="131561119">
    <w:abstractNumId w:val="37"/>
  </w:num>
  <w:num w:numId="9" w16cid:durableId="1256745141">
    <w:abstractNumId w:val="38"/>
  </w:num>
  <w:num w:numId="10" w16cid:durableId="453672403">
    <w:abstractNumId w:val="13"/>
  </w:num>
  <w:num w:numId="11" w16cid:durableId="1965229311">
    <w:abstractNumId w:val="17"/>
  </w:num>
  <w:num w:numId="12" w16cid:durableId="2103838232">
    <w:abstractNumId w:val="31"/>
  </w:num>
  <w:num w:numId="13" w16cid:durableId="233202297">
    <w:abstractNumId w:val="27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4"/>
  </w:num>
  <w:num w:numId="17" w16cid:durableId="535580102">
    <w:abstractNumId w:val="30"/>
  </w:num>
  <w:num w:numId="18" w16cid:durableId="237135976">
    <w:abstractNumId w:val="24"/>
  </w:num>
  <w:num w:numId="19" w16cid:durableId="934753071">
    <w:abstractNumId w:val="5"/>
  </w:num>
  <w:num w:numId="20" w16cid:durableId="197090971">
    <w:abstractNumId w:val="21"/>
  </w:num>
  <w:num w:numId="21" w16cid:durableId="1506287001">
    <w:abstractNumId w:val="23"/>
  </w:num>
  <w:num w:numId="22" w16cid:durableId="829710100">
    <w:abstractNumId w:val="15"/>
  </w:num>
  <w:num w:numId="23" w16cid:durableId="797072349">
    <w:abstractNumId w:val="11"/>
  </w:num>
  <w:num w:numId="24" w16cid:durableId="390005293">
    <w:abstractNumId w:val="3"/>
  </w:num>
  <w:num w:numId="25" w16cid:durableId="9263509">
    <w:abstractNumId w:val="28"/>
  </w:num>
  <w:num w:numId="26" w16cid:durableId="644165149">
    <w:abstractNumId w:val="4"/>
  </w:num>
  <w:num w:numId="27" w16cid:durableId="302278279">
    <w:abstractNumId w:val="12"/>
  </w:num>
  <w:num w:numId="28" w16cid:durableId="2064208581">
    <w:abstractNumId w:val="1"/>
  </w:num>
  <w:num w:numId="29" w16cid:durableId="503520864">
    <w:abstractNumId w:val="14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3"/>
  </w:num>
  <w:num w:numId="33" w16cid:durableId="929317102">
    <w:abstractNumId w:val="36"/>
  </w:num>
  <w:num w:numId="34" w16cid:durableId="1540632815">
    <w:abstractNumId w:val="19"/>
  </w:num>
  <w:num w:numId="35" w16cid:durableId="772474734">
    <w:abstractNumId w:val="18"/>
  </w:num>
  <w:num w:numId="36" w16cid:durableId="927150980">
    <w:abstractNumId w:val="25"/>
  </w:num>
  <w:num w:numId="37" w16cid:durableId="231814313">
    <w:abstractNumId w:val="20"/>
  </w:num>
  <w:num w:numId="38" w16cid:durableId="1013337745">
    <w:abstractNumId w:val="16"/>
  </w:num>
  <w:num w:numId="39" w16cid:durableId="526868968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8090E"/>
    <w:rsid w:val="001839A5"/>
    <w:rsid w:val="001C41CA"/>
    <w:rsid w:val="0020058C"/>
    <w:rsid w:val="00202798"/>
    <w:rsid w:val="00207A68"/>
    <w:rsid w:val="00243F25"/>
    <w:rsid w:val="00283961"/>
    <w:rsid w:val="0029759A"/>
    <w:rsid w:val="002A5111"/>
    <w:rsid w:val="003007FC"/>
    <w:rsid w:val="00301877"/>
    <w:rsid w:val="00307464"/>
    <w:rsid w:val="0032038A"/>
    <w:rsid w:val="0034165E"/>
    <w:rsid w:val="00354CC3"/>
    <w:rsid w:val="00375225"/>
    <w:rsid w:val="003A227C"/>
    <w:rsid w:val="003C010D"/>
    <w:rsid w:val="003D3F81"/>
    <w:rsid w:val="003E0092"/>
    <w:rsid w:val="003E33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A649A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529B6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21319"/>
    <w:rsid w:val="00734E61"/>
    <w:rsid w:val="00742C46"/>
    <w:rsid w:val="007466CD"/>
    <w:rsid w:val="007572AF"/>
    <w:rsid w:val="0075782A"/>
    <w:rsid w:val="0077434D"/>
    <w:rsid w:val="00775EDF"/>
    <w:rsid w:val="00786AAC"/>
    <w:rsid w:val="0079038A"/>
    <w:rsid w:val="0079204B"/>
    <w:rsid w:val="007B2C51"/>
    <w:rsid w:val="007C0B58"/>
    <w:rsid w:val="007D0B26"/>
    <w:rsid w:val="007E12A7"/>
    <w:rsid w:val="007E1D56"/>
    <w:rsid w:val="0080213B"/>
    <w:rsid w:val="0081708F"/>
    <w:rsid w:val="008270E1"/>
    <w:rsid w:val="008466D8"/>
    <w:rsid w:val="00850113"/>
    <w:rsid w:val="00885B73"/>
    <w:rsid w:val="00891672"/>
    <w:rsid w:val="00893987"/>
    <w:rsid w:val="00893BEC"/>
    <w:rsid w:val="008A3A95"/>
    <w:rsid w:val="008A7973"/>
    <w:rsid w:val="008C4A43"/>
    <w:rsid w:val="008C4DD1"/>
    <w:rsid w:val="008C68AD"/>
    <w:rsid w:val="008D3248"/>
    <w:rsid w:val="008E349D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25842"/>
    <w:rsid w:val="00A25B33"/>
    <w:rsid w:val="00A61A86"/>
    <w:rsid w:val="00A73E8C"/>
    <w:rsid w:val="00A96566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86AFF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71F45"/>
    <w:rsid w:val="00D877AD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A111B"/>
    <w:rsid w:val="00EA6BF3"/>
    <w:rsid w:val="00ED5819"/>
    <w:rsid w:val="00F01860"/>
    <w:rsid w:val="00F10C85"/>
    <w:rsid w:val="00F11538"/>
    <w:rsid w:val="00F14519"/>
    <w:rsid w:val="00F225B6"/>
    <w:rsid w:val="00F24A02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customStyle="1" w:styleId="p1">
    <w:name w:val="p1"/>
    <w:basedOn w:val="Normale"/>
    <w:rsid w:val="00850113"/>
    <w:rPr>
      <w:rFonts w:ascii="Helvetica" w:hAnsi="Helvetica"/>
      <w:color w:val="000000"/>
      <w:sz w:val="15"/>
      <w:szCs w:val="15"/>
    </w:rPr>
  </w:style>
  <w:style w:type="character" w:customStyle="1" w:styleId="s1">
    <w:name w:val="s1"/>
    <w:basedOn w:val="Carpredefinitoparagrafo"/>
    <w:rsid w:val="00850113"/>
    <w:rPr>
      <w:rFonts w:ascii="Helvetica" w:hAnsi="Helvetica" w:hint="default"/>
      <w:sz w:val="12"/>
      <w:szCs w:val="12"/>
    </w:rPr>
  </w:style>
  <w:style w:type="character" w:customStyle="1" w:styleId="s2">
    <w:name w:val="s2"/>
    <w:basedOn w:val="Carpredefinitoparagrafo"/>
    <w:rsid w:val="00850113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Carpredefinitoparagrafo"/>
    <w:rsid w:val="00850113"/>
    <w:rPr>
      <w:rFonts w:ascii="Helvetica" w:hAnsi="Helvetica" w:hint="default"/>
      <w:sz w:val="8"/>
      <w:szCs w:val="8"/>
    </w:rPr>
  </w:style>
  <w:style w:type="character" w:customStyle="1" w:styleId="s4">
    <w:name w:val="s4"/>
    <w:basedOn w:val="Carpredefinitoparagrafo"/>
    <w:rsid w:val="00850113"/>
    <w:rPr>
      <w:rFonts w:ascii="Helvetica" w:hAnsi="Helvetica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4</cp:revision>
  <cp:lastPrinted>2025-07-28T08:54:00Z</cp:lastPrinted>
  <dcterms:created xsi:type="dcterms:W3CDTF">2025-12-12T14:12:00Z</dcterms:created>
  <dcterms:modified xsi:type="dcterms:W3CDTF">2025-12-15T07:58:00Z</dcterms:modified>
</cp:coreProperties>
</file>